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FA" w:rsidRDefault="00F976FA" w:rsidP="00F976FA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Утверждена</w:t>
      </w:r>
    </w:p>
    <w:p w:rsidR="00F976FA" w:rsidRDefault="00F976FA" w:rsidP="00F976FA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постановлением администрации Крутологского сельского поселения</w:t>
      </w:r>
    </w:p>
    <w:p w:rsidR="00F976FA" w:rsidRDefault="00F976FA" w:rsidP="00F976FA">
      <w:pPr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«25» декабря 2023 г. № 116</w:t>
      </w:r>
    </w:p>
    <w:p w:rsidR="00F976FA" w:rsidRDefault="00F976FA" w:rsidP="00F976FA">
      <w:pPr>
        <w:pStyle w:val="ac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976FA" w:rsidRDefault="00F976FA" w:rsidP="00F976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профилактики рисков причинения  вреда (ущерба)</w:t>
      </w:r>
      <w:r>
        <w:rPr>
          <w:rFonts w:ascii="Times New Roman" w:hAnsi="Times New Roman"/>
          <w:b/>
          <w:sz w:val="28"/>
          <w:szCs w:val="28"/>
        </w:rPr>
        <w:br/>
        <w:t>охраняемым законом ценностям при осуществлении муниципального</w:t>
      </w:r>
      <w:r>
        <w:rPr>
          <w:rFonts w:ascii="Times New Roman" w:hAnsi="Times New Roman"/>
          <w:b/>
          <w:sz w:val="28"/>
          <w:szCs w:val="28"/>
        </w:rPr>
        <w:br/>
        <w:t xml:space="preserve">контроля в сфере благоустройства на территории </w:t>
      </w:r>
    </w:p>
    <w:p w:rsidR="00F976FA" w:rsidRDefault="00F976FA" w:rsidP="00F976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Крутологского</w:t>
      </w:r>
      <w:r>
        <w:rPr>
          <w:rFonts w:ascii="Times New Roman" w:eastAsia="Courier New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F976FA" w:rsidRDefault="00F976FA" w:rsidP="00F976FA">
      <w:pPr>
        <w:rPr>
          <w:rFonts w:ascii="Times New Roman" w:hAnsi="Times New Roman"/>
          <w:sz w:val="28"/>
          <w:szCs w:val="28"/>
        </w:rPr>
      </w:pPr>
    </w:p>
    <w:p w:rsidR="00F976FA" w:rsidRDefault="00F976FA" w:rsidP="00F976FA">
      <w:pPr>
        <w:widowControl w:val="0"/>
        <w:numPr>
          <w:ilvl w:val="0"/>
          <w:numId w:val="22"/>
        </w:numPr>
        <w:tabs>
          <w:tab w:val="left" w:pos="706"/>
          <w:tab w:val="left" w:pos="1134"/>
        </w:tabs>
        <w:ind w:left="20" w:right="20" w:firstLine="68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bCs/>
          <w:sz w:val="28"/>
          <w:szCs w:val="28"/>
        </w:rPr>
        <w:t>Анализ текущего состоян</w:t>
      </w:r>
      <w:bookmarkStart w:id="0" w:name="_GoBack"/>
      <w:bookmarkEnd w:id="0"/>
      <w:r>
        <w:rPr>
          <w:rFonts w:ascii="Times New Roman" w:eastAsia="Courier New" w:hAnsi="Times New Roman"/>
          <w:b/>
          <w:bCs/>
          <w:sz w:val="28"/>
          <w:szCs w:val="28"/>
        </w:rPr>
        <w:t>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976FA" w:rsidRDefault="00F976FA" w:rsidP="00F976FA">
      <w:pPr>
        <w:widowControl w:val="0"/>
        <w:tabs>
          <w:tab w:val="left" w:pos="706"/>
          <w:tab w:val="left" w:pos="1134"/>
        </w:tabs>
        <w:ind w:left="709" w:right="20"/>
        <w:rPr>
          <w:rFonts w:ascii="Times New Roman" w:hAnsi="Times New Roman"/>
          <w:b/>
          <w:sz w:val="28"/>
          <w:szCs w:val="28"/>
        </w:rPr>
      </w:pP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Видом осуществляемого муниципального контроля является муниципальный контроль в сфере благоустройства на территории </w:t>
      </w:r>
      <w:r>
        <w:rPr>
          <w:sz w:val="28"/>
          <w:szCs w:val="28"/>
          <w:lang w:bidi="ru-RU"/>
        </w:rPr>
        <w:t>Крутологского</w:t>
      </w:r>
      <w:r>
        <w:rPr>
          <w:sz w:val="28"/>
          <w:szCs w:val="28"/>
        </w:rPr>
        <w:t xml:space="preserve"> сельского поселения (далее - контроль в сфере благоустройства).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</w:t>
      </w:r>
      <w:r>
        <w:rPr>
          <w:sz w:val="28"/>
          <w:szCs w:val="28"/>
          <w:lang w:bidi="ru-RU"/>
        </w:rPr>
        <w:t>Крутологского</w:t>
      </w:r>
      <w:r>
        <w:rPr>
          <w:sz w:val="28"/>
          <w:szCs w:val="28"/>
        </w:rPr>
        <w:t xml:space="preserve"> сельского поселения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Контроль в сфере благоустройства осуществляется администрацией </w:t>
      </w:r>
      <w:r>
        <w:rPr>
          <w:sz w:val="28"/>
          <w:szCs w:val="28"/>
          <w:lang w:bidi="ru-RU"/>
        </w:rPr>
        <w:t>Крутологского</w:t>
      </w:r>
      <w:r>
        <w:rPr>
          <w:sz w:val="28"/>
          <w:szCs w:val="28"/>
        </w:rPr>
        <w:t xml:space="preserve"> сельского поселения (далее - контрольный орган).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Контрольный орган осуществляет контроль в сфере благоустройства за соблюдением Правил благоустройства.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Контрольный орган осуществляет контроль в сфере благоустройства, в том числе посредством проведения профилактических мероприятий.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  <w:tab w:val="right" w:pos="9663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Контролируемыми лицами при осуществлении контроля в сфере благоустройства являются юридические лица, индивидуальныепредприниматели и граждане.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Объектами контроля в сфере благоустройства (далее - объекты контроля)является:</w:t>
      </w:r>
    </w:p>
    <w:p w:rsidR="00F976FA" w:rsidRDefault="00F976FA" w:rsidP="00F976FA">
      <w:pPr>
        <w:pStyle w:val="31"/>
        <w:numPr>
          <w:ilvl w:val="0"/>
          <w:numId w:val="3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деятельность, действия (бездействие) контролируемых лиц, связанных с соблюдением Правил благоустройства </w:t>
      </w:r>
      <w:r>
        <w:rPr>
          <w:sz w:val="28"/>
          <w:szCs w:val="28"/>
          <w:lang w:bidi="ru-RU"/>
        </w:rPr>
        <w:t>Крутологского</w:t>
      </w:r>
      <w:r>
        <w:rPr>
          <w:sz w:val="28"/>
          <w:szCs w:val="28"/>
        </w:rPr>
        <w:t xml:space="preserve"> сельского поселения;</w:t>
      </w:r>
    </w:p>
    <w:p w:rsidR="00F976FA" w:rsidRDefault="00F976FA" w:rsidP="00F976FA">
      <w:pPr>
        <w:pStyle w:val="31"/>
        <w:numPr>
          <w:ilvl w:val="0"/>
          <w:numId w:val="3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 объекты и элементы благоустройства </w:t>
      </w:r>
      <w:r>
        <w:rPr>
          <w:sz w:val="28"/>
          <w:szCs w:val="28"/>
          <w:lang w:bidi="ru-RU"/>
        </w:rPr>
        <w:t>Крутологского</w:t>
      </w:r>
      <w:r>
        <w:rPr>
          <w:sz w:val="28"/>
          <w:szCs w:val="28"/>
        </w:rPr>
        <w:t xml:space="preserve"> сельского поселения, предусмотренные Правилами благоустройства, прилегающие территории, границы которых установлены Правилами благоустройства.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276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В рамках осуществления контроля в сфере благоустройства уполномоченные лица контрольного органа руководствуются следующими нормативно-правовыми актами:</w:t>
      </w:r>
    </w:p>
    <w:p w:rsidR="00F976FA" w:rsidRDefault="00F976FA" w:rsidP="00F976FA">
      <w:pPr>
        <w:pStyle w:val="31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Федеральным законом </w:t>
      </w:r>
      <w:r>
        <w:rPr>
          <w:sz w:val="28"/>
          <w:szCs w:val="28"/>
          <w:lang w:val="en-US" w:bidi="en-US"/>
        </w:rPr>
        <w:t>or</w:t>
      </w:r>
      <w:r>
        <w:rPr>
          <w:sz w:val="28"/>
          <w:szCs w:val="28"/>
        </w:rPr>
        <w:t xml:space="preserve">31.07.2020 № 248-ФЗ «О государственном контроле </w:t>
      </w:r>
      <w:r>
        <w:rPr>
          <w:rStyle w:val="27"/>
          <w:sz w:val="28"/>
          <w:szCs w:val="28"/>
        </w:rPr>
        <w:t xml:space="preserve">(надзоре) </w:t>
      </w:r>
      <w:r>
        <w:rPr>
          <w:sz w:val="28"/>
          <w:szCs w:val="28"/>
        </w:rPr>
        <w:t>и муниципальном контроле в Российской Федерации»;</w:t>
      </w:r>
    </w:p>
    <w:p w:rsidR="00F976FA" w:rsidRDefault="00F976FA" w:rsidP="00F976FA">
      <w:pPr>
        <w:pStyle w:val="31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Решение земского собрания Крутологского сельского поселения от 18.09.2018 г. № 13 «Об утверждении Правил благоустройства Крутологского сельского поселения».</w:t>
      </w:r>
    </w:p>
    <w:p w:rsidR="00F976FA" w:rsidRDefault="00F976FA" w:rsidP="00F976FA">
      <w:pPr>
        <w:pStyle w:val="31"/>
        <w:numPr>
          <w:ilvl w:val="0"/>
          <w:numId w:val="3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Решение земского собрания Крутологского сельского поселения от 25.10.2023 № 19 «Об утверждении Положения о муниципальном контроле в сфере благоустройства на территории Крутологского сельского поселения муниципального района «Белгородский район» Белгородской области»;</w:t>
      </w:r>
    </w:p>
    <w:p w:rsidR="00F976FA" w:rsidRDefault="00F976FA" w:rsidP="00F976FA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Полный </w:t>
      </w:r>
      <w:r>
        <w:rPr>
          <w:sz w:val="28"/>
          <w:szCs w:val="28"/>
        </w:rPr>
        <w:t xml:space="preserve">перечень нормативных правовых актов </w:t>
      </w:r>
      <w:r>
        <w:rPr>
          <w:rStyle w:val="27"/>
          <w:sz w:val="28"/>
          <w:szCs w:val="28"/>
        </w:rPr>
        <w:t xml:space="preserve">и </w:t>
      </w:r>
      <w:r>
        <w:rPr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контроля в сфере благоустройства, публикуется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</w:t>
      </w:r>
      <w:r>
        <w:rPr>
          <w:rStyle w:val="27"/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10.03.2022 № 336 </w:t>
      </w:r>
      <w:r>
        <w:rPr>
          <w:rStyle w:val="27"/>
          <w:sz w:val="28"/>
          <w:szCs w:val="28"/>
        </w:rPr>
        <w:t xml:space="preserve">«Об особенностях </w:t>
      </w:r>
      <w:r>
        <w:rPr>
          <w:sz w:val="28"/>
          <w:szCs w:val="28"/>
        </w:rPr>
        <w:t xml:space="preserve">организации </w:t>
      </w:r>
      <w:r>
        <w:rPr>
          <w:rStyle w:val="27"/>
          <w:sz w:val="28"/>
          <w:szCs w:val="28"/>
        </w:rPr>
        <w:t xml:space="preserve">и </w:t>
      </w:r>
      <w:r>
        <w:rPr>
          <w:sz w:val="28"/>
          <w:szCs w:val="28"/>
        </w:rPr>
        <w:t xml:space="preserve">осуществления государственного контроля (надзора), муниципального контроля» были установлены особенности проведения </w:t>
      </w:r>
      <w:r>
        <w:rPr>
          <w:rStyle w:val="27"/>
          <w:sz w:val="28"/>
          <w:szCs w:val="28"/>
        </w:rPr>
        <w:t xml:space="preserve">контрольных </w:t>
      </w:r>
      <w:r>
        <w:rPr>
          <w:sz w:val="28"/>
          <w:szCs w:val="28"/>
        </w:rPr>
        <w:t xml:space="preserve">(надзорных) мероприятий при осуществлении муниципального контроля в сфере благоустройства в 2022 году, в рамках которых был введен мораторий на плановые и внеплановые контрольные (надзорные) мероприятия </w:t>
      </w:r>
      <w:r>
        <w:rPr>
          <w:rStyle w:val="27"/>
          <w:sz w:val="28"/>
          <w:szCs w:val="28"/>
        </w:rPr>
        <w:t xml:space="preserve">со </w:t>
      </w:r>
      <w:r>
        <w:rPr>
          <w:sz w:val="28"/>
          <w:szCs w:val="28"/>
        </w:rPr>
        <w:t>взаимодействием с контролируемым лицом, если объект контроля не отнесен к высокой или значительной категории риска.</w:t>
      </w:r>
    </w:p>
    <w:p w:rsidR="00F976FA" w:rsidRDefault="00F976FA" w:rsidP="00F976FA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должностных лиц, в рамках осуществления контроля в сфере </w:t>
      </w:r>
      <w:r>
        <w:rPr>
          <w:rStyle w:val="27"/>
          <w:sz w:val="28"/>
          <w:szCs w:val="28"/>
        </w:rPr>
        <w:t xml:space="preserve">благоустройства, </w:t>
      </w:r>
      <w:r>
        <w:rPr>
          <w:sz w:val="28"/>
          <w:szCs w:val="28"/>
        </w:rPr>
        <w:t>были направлены па проведение профилактических мероприятий.</w:t>
      </w:r>
    </w:p>
    <w:p w:rsidR="00F976FA" w:rsidRDefault="00F976FA" w:rsidP="00F976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профилактики рисков причинения вреда (ущерба) охраняемым законом </w:t>
      </w:r>
      <w:r>
        <w:rPr>
          <w:rStyle w:val="27"/>
          <w:rFonts w:eastAsia="Courier New"/>
          <w:sz w:val="28"/>
          <w:szCs w:val="28"/>
        </w:rPr>
        <w:t xml:space="preserve">ценностям </w:t>
      </w:r>
      <w:r>
        <w:rPr>
          <w:rFonts w:ascii="Times New Roman" w:hAnsi="Times New Roman"/>
          <w:sz w:val="28"/>
          <w:szCs w:val="28"/>
        </w:rPr>
        <w:t>на территории Крутологского сельского поселения была утверждена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Крутологского сельского поселения на 2023.</w:t>
      </w:r>
    </w:p>
    <w:p w:rsidR="00F976FA" w:rsidRDefault="00F976FA" w:rsidP="00F976FA">
      <w:pPr>
        <w:pStyle w:val="3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27"/>
          <w:rFonts w:eastAsiaTheme="majorEastAsia"/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мероприятиями при проведении контроля в сфере благоустройства в 2022 году, в </w:t>
      </w:r>
      <w:r>
        <w:rPr>
          <w:rStyle w:val="27"/>
          <w:rFonts w:eastAsiaTheme="majorEastAsia"/>
          <w:sz w:val="28"/>
          <w:szCs w:val="28"/>
        </w:rPr>
        <w:t xml:space="preserve">том </w:t>
      </w:r>
      <w:r>
        <w:rPr>
          <w:sz w:val="28"/>
          <w:szCs w:val="28"/>
        </w:rPr>
        <w:t xml:space="preserve">числе с учетом введенных ограничений, были </w:t>
      </w:r>
      <w:r>
        <w:rPr>
          <w:rStyle w:val="27"/>
          <w:rFonts w:eastAsiaTheme="majorEastAsia"/>
          <w:sz w:val="28"/>
          <w:szCs w:val="28"/>
        </w:rPr>
        <w:t xml:space="preserve">профилактические </w:t>
      </w:r>
      <w:r>
        <w:rPr>
          <w:sz w:val="28"/>
          <w:szCs w:val="28"/>
        </w:rPr>
        <w:t>мероприятия - консультирование, информирование.</w:t>
      </w:r>
    </w:p>
    <w:p w:rsidR="00F976FA" w:rsidRDefault="00F976FA" w:rsidP="00F976FA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Профилактическая </w:t>
      </w:r>
      <w:r>
        <w:rPr>
          <w:sz w:val="28"/>
          <w:szCs w:val="28"/>
        </w:rPr>
        <w:t>деятельность контрольного органа направлена на решение следующих проблем:</w:t>
      </w:r>
    </w:p>
    <w:p w:rsidR="00F976FA" w:rsidRDefault="00F976FA" w:rsidP="00F976FA">
      <w:pPr>
        <w:pStyle w:val="31"/>
        <w:numPr>
          <w:ilvl w:val="0"/>
          <w:numId w:val="3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неверное </w:t>
      </w:r>
      <w:r>
        <w:rPr>
          <w:sz w:val="28"/>
          <w:szCs w:val="28"/>
        </w:rPr>
        <w:t xml:space="preserve">понимание существующих обязательных требований контролируемыми лицами, что может привести к нарушению ими отдельных положений законодательства Российской </w:t>
      </w:r>
      <w:r>
        <w:rPr>
          <w:rStyle w:val="27"/>
          <w:sz w:val="28"/>
          <w:szCs w:val="28"/>
        </w:rPr>
        <w:t>Федерации;</w:t>
      </w:r>
    </w:p>
    <w:p w:rsidR="00F976FA" w:rsidRDefault="00F976FA" w:rsidP="00F976FA">
      <w:pPr>
        <w:pStyle w:val="31"/>
        <w:numPr>
          <w:ilvl w:val="0"/>
          <w:numId w:val="3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27"/>
          <w:sz w:val="28"/>
          <w:szCs w:val="28"/>
        </w:rPr>
      </w:pPr>
      <w:r>
        <w:rPr>
          <w:sz w:val="28"/>
          <w:szCs w:val="28"/>
        </w:rPr>
        <w:t xml:space="preserve">сознательное бездействие юридических лиц, индивидуальных предпринимателей и граждан в части исполнения обязательных требований Правил </w:t>
      </w:r>
      <w:r>
        <w:rPr>
          <w:rStyle w:val="27"/>
          <w:sz w:val="28"/>
          <w:szCs w:val="28"/>
        </w:rPr>
        <w:t>благоустройства.</w:t>
      </w:r>
    </w:p>
    <w:p w:rsidR="00F976FA" w:rsidRDefault="00F976FA" w:rsidP="00F976FA">
      <w:pPr>
        <w:pStyle w:val="31"/>
        <w:shd w:val="clear" w:color="auto" w:fill="auto"/>
        <w:tabs>
          <w:tab w:val="left" w:pos="1134"/>
        </w:tabs>
        <w:spacing w:before="0" w:line="240" w:lineRule="auto"/>
        <w:ind w:left="740" w:right="20"/>
      </w:pPr>
    </w:p>
    <w:p w:rsidR="00F976FA" w:rsidRDefault="00F976FA" w:rsidP="00F976FA">
      <w:pPr>
        <w:keepNext/>
        <w:keepLines/>
        <w:widowControl w:val="0"/>
        <w:numPr>
          <w:ilvl w:val="0"/>
          <w:numId w:val="22"/>
        </w:numPr>
        <w:tabs>
          <w:tab w:val="left" w:pos="1134"/>
          <w:tab w:val="left" w:pos="1932"/>
        </w:tabs>
        <w:ind w:left="20" w:firstLine="689"/>
        <w:jc w:val="center"/>
        <w:outlineLvl w:val="2"/>
        <w:rPr>
          <w:rStyle w:val="32"/>
          <w:rFonts w:eastAsiaTheme="minorEastAsia"/>
          <w:b w:val="0"/>
          <w:bCs w:val="0"/>
          <w:sz w:val="28"/>
          <w:szCs w:val="28"/>
        </w:rPr>
      </w:pPr>
      <w:bookmarkStart w:id="1" w:name="bookmark2"/>
      <w:r>
        <w:rPr>
          <w:rStyle w:val="32"/>
          <w:rFonts w:eastAsia="Courier New"/>
          <w:sz w:val="28"/>
          <w:szCs w:val="28"/>
        </w:rPr>
        <w:lastRenderedPageBreak/>
        <w:t>Цели и задачи реализации программы профилактики</w:t>
      </w:r>
      <w:bookmarkEnd w:id="1"/>
    </w:p>
    <w:p w:rsidR="00F976FA" w:rsidRDefault="00F976FA" w:rsidP="00F976FA">
      <w:pPr>
        <w:keepNext/>
        <w:keepLines/>
        <w:widowControl w:val="0"/>
        <w:tabs>
          <w:tab w:val="left" w:pos="1134"/>
          <w:tab w:val="left" w:pos="1932"/>
        </w:tabs>
        <w:ind w:left="709"/>
        <w:outlineLvl w:val="2"/>
      </w:pP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Целями реализации программы профилактики являются:</w:t>
      </w:r>
    </w:p>
    <w:p w:rsidR="00F976FA" w:rsidRDefault="00F976FA" w:rsidP="00F976FA">
      <w:pPr>
        <w:pStyle w:val="31"/>
        <w:numPr>
          <w:ilvl w:val="0"/>
          <w:numId w:val="4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76FA" w:rsidRDefault="00F976FA" w:rsidP="00F976FA">
      <w:pPr>
        <w:pStyle w:val="31"/>
        <w:numPr>
          <w:ilvl w:val="0"/>
          <w:numId w:val="4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F976FA" w:rsidRDefault="00F976FA" w:rsidP="00F976FA">
      <w:pPr>
        <w:pStyle w:val="31"/>
        <w:numPr>
          <w:ilvl w:val="0"/>
          <w:numId w:val="4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76FA" w:rsidRDefault="00F976FA" w:rsidP="00F976FA">
      <w:pPr>
        <w:pStyle w:val="31"/>
        <w:numPr>
          <w:ilvl w:val="0"/>
          <w:numId w:val="41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Задачами программы профилактики являются:</w:t>
      </w:r>
    </w:p>
    <w:p w:rsidR="00F976FA" w:rsidRDefault="00F976FA" w:rsidP="00F976FA">
      <w:pPr>
        <w:pStyle w:val="31"/>
        <w:numPr>
          <w:ilvl w:val="0"/>
          <w:numId w:val="4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F976FA" w:rsidRDefault="00F976FA" w:rsidP="00F976FA">
      <w:pPr>
        <w:pStyle w:val="31"/>
        <w:numPr>
          <w:ilvl w:val="0"/>
          <w:numId w:val="43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F976FA" w:rsidRDefault="00F976FA" w:rsidP="00F976FA">
      <w:pPr>
        <w:pStyle w:val="31"/>
        <w:numPr>
          <w:ilvl w:val="0"/>
          <w:numId w:val="43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F976FA" w:rsidRDefault="00F976FA" w:rsidP="00F976FA">
      <w:pPr>
        <w:pStyle w:val="31"/>
        <w:numPr>
          <w:ilvl w:val="0"/>
          <w:numId w:val="43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контролируемых лиц.</w:t>
      </w:r>
    </w:p>
    <w:p w:rsidR="00F976FA" w:rsidRDefault="00F976FA" w:rsidP="00F976FA">
      <w:pPr>
        <w:pStyle w:val="3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F976FA" w:rsidRDefault="00F976FA" w:rsidP="00F976FA">
      <w:pPr>
        <w:widowControl w:val="0"/>
        <w:numPr>
          <w:ilvl w:val="0"/>
          <w:numId w:val="39"/>
        </w:numPr>
        <w:tabs>
          <w:tab w:val="left" w:pos="1134"/>
          <w:tab w:val="left" w:pos="1183"/>
        </w:tabs>
        <w:ind w:left="20" w:firstLine="6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b/>
          <w:bCs/>
          <w:sz w:val="28"/>
          <w:szCs w:val="28"/>
        </w:rPr>
        <w:t>Перечень профилактических мероприятий, сроки (периодичность)их проведения</w:t>
      </w:r>
    </w:p>
    <w:p w:rsidR="00F976FA" w:rsidRDefault="00F976FA" w:rsidP="00F976FA">
      <w:pPr>
        <w:widowControl w:val="0"/>
        <w:tabs>
          <w:tab w:val="left" w:pos="1134"/>
          <w:tab w:val="left" w:pos="1183"/>
        </w:tabs>
        <w:ind w:left="709"/>
        <w:rPr>
          <w:rFonts w:ascii="Times New Roman" w:hAnsi="Times New Roman"/>
          <w:sz w:val="28"/>
          <w:szCs w:val="28"/>
        </w:rPr>
      </w:pP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Style w:val="27"/>
          <w:sz w:val="28"/>
          <w:szCs w:val="28"/>
        </w:rPr>
        <w:t>Крутологского</w:t>
      </w:r>
      <w:r>
        <w:rPr>
          <w:sz w:val="28"/>
          <w:szCs w:val="28"/>
        </w:rPr>
        <w:t>сельского поселения проводятся следующие профилактические мероприятия:</w:t>
      </w:r>
    </w:p>
    <w:p w:rsidR="00F976FA" w:rsidRDefault="00F976FA" w:rsidP="00F976FA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информирование;</w:t>
      </w:r>
    </w:p>
    <w:p w:rsidR="00F976FA" w:rsidRDefault="00F976FA" w:rsidP="00F976FA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обобщение правоприменительной практики;</w:t>
      </w:r>
    </w:p>
    <w:p w:rsidR="00F976FA" w:rsidRDefault="00F976FA" w:rsidP="00F976FA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объявление предостережений;</w:t>
      </w:r>
    </w:p>
    <w:p w:rsidR="00F976FA" w:rsidRDefault="00F976FA" w:rsidP="00F976FA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консультирование;</w:t>
      </w:r>
    </w:p>
    <w:p w:rsidR="00F976FA" w:rsidRDefault="00F976FA" w:rsidP="00F976FA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профилактический визит.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</w:t>
      </w:r>
      <w:r>
        <w:rPr>
          <w:rStyle w:val="27"/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в сети «Интернет»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</w:t>
      </w:r>
      <w:r>
        <w:rPr>
          <w:sz w:val="28"/>
          <w:szCs w:val="28"/>
        </w:rPr>
        <w:lastRenderedPageBreak/>
        <w:t>информационных системах (при их наличии) и в иных формах.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Контрольный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также вправе информировать население </w:t>
      </w:r>
      <w:r>
        <w:rPr>
          <w:rStyle w:val="27"/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на собраниях и конференциях граждан об обязательных требованиях, предъявляемых к объектам контроля.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Крутологского сельского поселения. 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>
        <w:rPr>
          <w:rStyle w:val="27"/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>
        <w:rPr>
          <w:sz w:val="28"/>
          <w:szCs w:val="28"/>
        </w:rPr>
        <w:lastRenderedPageBreak/>
        <w:t>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Сроки (периодичность) их проведения - в течение года, при наличии оснований.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Личный прием граждан проводится главой (заместителем главы)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976FA" w:rsidRDefault="00F976FA" w:rsidP="00F976FA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контроля в сфере благоустройства;</w:t>
      </w:r>
    </w:p>
    <w:p w:rsidR="00F976FA" w:rsidRDefault="00F976FA" w:rsidP="00F976FA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F976FA" w:rsidRDefault="00F976FA" w:rsidP="00F976FA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должностных лиц, уполномоченных осуществлять контроль;</w:t>
      </w:r>
    </w:p>
    <w:p w:rsidR="00F976FA" w:rsidRDefault="00F976FA" w:rsidP="00F976FA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976FA" w:rsidRDefault="00F976FA" w:rsidP="00F976FA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F976FA" w:rsidRDefault="00F976FA" w:rsidP="00F976FA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F976FA" w:rsidRDefault="00F976FA" w:rsidP="00F976FA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>
        <w:rPr>
          <w:sz w:val="28"/>
          <w:szCs w:val="28"/>
        </w:rPr>
        <w:lastRenderedPageBreak/>
        <w:t>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 Сроки (периодичность) их проведения - в течение года, но мере необходимости.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Сроки (периодичность) их проведения - в течение года, по мере необходимости.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</w:p>
    <w:p w:rsidR="00F976FA" w:rsidRDefault="00F976FA" w:rsidP="00F976FA">
      <w:pPr>
        <w:keepNext/>
        <w:keepLines/>
        <w:widowControl w:val="0"/>
        <w:numPr>
          <w:ilvl w:val="0"/>
          <w:numId w:val="39"/>
        </w:numPr>
        <w:tabs>
          <w:tab w:val="left" w:pos="1276"/>
          <w:tab w:val="left" w:pos="1540"/>
        </w:tabs>
        <w:ind w:left="0" w:firstLine="709"/>
        <w:jc w:val="center"/>
        <w:outlineLvl w:val="2"/>
        <w:rPr>
          <w:rStyle w:val="32"/>
          <w:rFonts w:eastAsiaTheme="minorEastAsia"/>
          <w:bCs w:val="0"/>
          <w:sz w:val="28"/>
          <w:szCs w:val="28"/>
        </w:rPr>
      </w:pPr>
      <w:bookmarkStart w:id="2" w:name="bookmark3"/>
      <w:r>
        <w:rPr>
          <w:rStyle w:val="32"/>
          <w:rFonts w:eastAsia="Courier New"/>
          <w:sz w:val="28"/>
          <w:szCs w:val="28"/>
        </w:rPr>
        <w:t>Показатели результативности и эффективности программы</w:t>
      </w:r>
      <w:bookmarkStart w:id="3" w:name="bookmark4"/>
      <w:bookmarkEnd w:id="2"/>
      <w:r>
        <w:rPr>
          <w:rStyle w:val="32"/>
          <w:rFonts w:eastAsia="Courier New"/>
          <w:sz w:val="28"/>
          <w:szCs w:val="28"/>
        </w:rPr>
        <w:t xml:space="preserve"> профилактики</w:t>
      </w:r>
      <w:bookmarkEnd w:id="3"/>
    </w:p>
    <w:p w:rsidR="00F976FA" w:rsidRDefault="00F976FA" w:rsidP="00F976FA">
      <w:pPr>
        <w:keepNext/>
        <w:keepLines/>
        <w:widowControl w:val="0"/>
        <w:tabs>
          <w:tab w:val="left" w:pos="1276"/>
          <w:tab w:val="left" w:pos="1540"/>
        </w:tabs>
        <w:ind w:left="709"/>
        <w:jc w:val="both"/>
        <w:outlineLvl w:val="2"/>
      </w:pP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показатели: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доля профилактических мероприятий в объеме контрольных мероприятий, %;</w:t>
      </w:r>
    </w:p>
    <w:p w:rsidR="00F976FA" w:rsidRDefault="00F976FA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</w:t>
      </w:r>
      <w:r>
        <w:rPr>
          <w:sz w:val="28"/>
          <w:szCs w:val="28"/>
        </w:rPr>
        <w:lastRenderedPageBreak/>
        <w:t>мероприятий. Ожидается ежегодный рост указанного показателя.</w:t>
      </w: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Отчетным периодом для определения значений показателей является календарный год.</w:t>
      </w:r>
    </w:p>
    <w:p w:rsidR="00F976FA" w:rsidRDefault="00F976FA" w:rsidP="00F976FA">
      <w:pPr>
        <w:pStyle w:val="31"/>
        <w:numPr>
          <w:ilvl w:val="1"/>
          <w:numId w:val="39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  <w:u w:val="single"/>
        </w:rPr>
      </w:pPr>
      <w:r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C96047" w:rsidRPr="00EE4B8D" w:rsidRDefault="00C96047" w:rsidP="00F976FA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/>
        <w:rPr>
          <w:sz w:val="28"/>
          <w:szCs w:val="28"/>
          <w:u w:val="single"/>
        </w:rPr>
      </w:pPr>
    </w:p>
    <w:sectPr w:rsidR="00C96047" w:rsidRPr="00EE4B8D" w:rsidSect="00232F93">
      <w:headerReference w:type="default" r:id="rId7"/>
      <w:pgSz w:w="11906" w:h="16838"/>
      <w:pgMar w:top="567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8E" w:rsidRDefault="0074118E" w:rsidP="00682FBC">
      <w:r>
        <w:separator/>
      </w:r>
    </w:p>
  </w:endnote>
  <w:endnote w:type="continuationSeparator" w:id="1">
    <w:p w:rsidR="0074118E" w:rsidRDefault="0074118E" w:rsidP="0068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8E" w:rsidRDefault="0074118E" w:rsidP="00682FBC">
      <w:r>
        <w:separator/>
      </w:r>
    </w:p>
  </w:footnote>
  <w:footnote w:type="continuationSeparator" w:id="1">
    <w:p w:rsidR="0074118E" w:rsidRDefault="0074118E" w:rsidP="0068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974051"/>
      <w:docPartObj>
        <w:docPartGallery w:val="Page Numbers (Top of Page)"/>
        <w:docPartUnique/>
      </w:docPartObj>
    </w:sdtPr>
    <w:sdtContent>
      <w:p w:rsidR="009527CB" w:rsidRDefault="00187A64">
        <w:pPr>
          <w:pStyle w:val="a6"/>
          <w:jc w:val="center"/>
        </w:pPr>
        <w:r>
          <w:fldChar w:fldCharType="begin"/>
        </w:r>
        <w:r w:rsidR="009527CB">
          <w:instrText>PAGE   \* MERGEFORMAT</w:instrText>
        </w:r>
        <w:r>
          <w:fldChar w:fldCharType="separate"/>
        </w:r>
        <w:r w:rsidR="00F976FA">
          <w:rPr>
            <w:noProof/>
          </w:rPr>
          <w:t>2</w:t>
        </w:r>
        <w:r>
          <w:fldChar w:fldCharType="end"/>
        </w:r>
      </w:p>
    </w:sdtContent>
  </w:sdt>
  <w:p w:rsidR="009527CB" w:rsidRDefault="009527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C402B"/>
    <w:multiLevelType w:val="hybridMultilevel"/>
    <w:tmpl w:val="12D01624"/>
    <w:lvl w:ilvl="0" w:tplc="2A9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51FB0"/>
    <w:multiLevelType w:val="hybridMultilevel"/>
    <w:tmpl w:val="4B4E5BCA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1B"/>
    <w:multiLevelType w:val="multilevel"/>
    <w:tmpl w:val="CC7AD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>
    <w:nsid w:val="0D3A2C7E"/>
    <w:multiLevelType w:val="hybridMultilevel"/>
    <w:tmpl w:val="E1C6F9AA"/>
    <w:lvl w:ilvl="0" w:tplc="FEC0B2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80798"/>
    <w:multiLevelType w:val="hybridMultilevel"/>
    <w:tmpl w:val="456A4822"/>
    <w:lvl w:ilvl="0" w:tplc="B2285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2570B9"/>
    <w:multiLevelType w:val="hybridMultilevel"/>
    <w:tmpl w:val="CCCE91C8"/>
    <w:lvl w:ilvl="0" w:tplc="5C602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EF83EBA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3B9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>
    <w:nsid w:val="33A61C1B"/>
    <w:multiLevelType w:val="multilevel"/>
    <w:tmpl w:val="AAFE41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83D2DBB"/>
    <w:multiLevelType w:val="hybridMultilevel"/>
    <w:tmpl w:val="13A87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5E7575"/>
    <w:multiLevelType w:val="hybridMultilevel"/>
    <w:tmpl w:val="D608739C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467E71"/>
    <w:multiLevelType w:val="hybridMultilevel"/>
    <w:tmpl w:val="AACCC53A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44A54163"/>
    <w:multiLevelType w:val="multilevel"/>
    <w:tmpl w:val="A8A8C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5662369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D631A14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E8A4C2F"/>
    <w:multiLevelType w:val="hybridMultilevel"/>
    <w:tmpl w:val="CD607202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0185D62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CB52E2"/>
    <w:multiLevelType w:val="multilevel"/>
    <w:tmpl w:val="FA60C3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26476C"/>
    <w:multiLevelType w:val="multilevel"/>
    <w:tmpl w:val="D1AC4F1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1262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450D8"/>
    <w:multiLevelType w:val="multilevel"/>
    <w:tmpl w:val="BAD06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16586"/>
    <w:multiLevelType w:val="hybridMultilevel"/>
    <w:tmpl w:val="11D20520"/>
    <w:lvl w:ilvl="0" w:tplc="02805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26FD1"/>
    <w:multiLevelType w:val="multilevel"/>
    <w:tmpl w:val="595205DA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30">
    <w:nsid w:val="7558101D"/>
    <w:multiLevelType w:val="hybridMultilevel"/>
    <w:tmpl w:val="96FA65E8"/>
    <w:lvl w:ilvl="0" w:tplc="1B22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D31A1"/>
    <w:multiLevelType w:val="multilevel"/>
    <w:tmpl w:val="C1D6A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9201A28"/>
    <w:multiLevelType w:val="hybridMultilevel"/>
    <w:tmpl w:val="A346323E"/>
    <w:lvl w:ilvl="0" w:tplc="F2D0CE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25"/>
  </w:num>
  <w:num w:numId="10">
    <w:abstractNumId w:val="28"/>
  </w:num>
  <w:num w:numId="11">
    <w:abstractNumId w:val="1"/>
  </w:num>
  <w:num w:numId="12">
    <w:abstractNumId w:val="7"/>
  </w:num>
  <w:num w:numId="13">
    <w:abstractNumId w:val="4"/>
  </w:num>
  <w:num w:numId="14">
    <w:abstractNumId w:val="30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24"/>
  </w:num>
  <w:num w:numId="20">
    <w:abstractNumId w:val="22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6"/>
  </w:num>
  <w:num w:numId="29">
    <w:abstractNumId w:val="20"/>
  </w:num>
  <w:num w:numId="30">
    <w:abstractNumId w:val="2"/>
  </w:num>
  <w:num w:numId="31">
    <w:abstractNumId w:val="19"/>
  </w:num>
  <w:num w:numId="32">
    <w:abstractNumId w:val="26"/>
  </w:num>
  <w:num w:numId="33">
    <w:abstractNumId w:val="18"/>
  </w:num>
  <w:num w:numId="34">
    <w:abstractNumId w:val="9"/>
  </w:num>
  <w:num w:numId="35">
    <w:abstractNumId w:val="21"/>
  </w:num>
  <w:num w:numId="3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4CF"/>
    <w:rsid w:val="00014D96"/>
    <w:rsid w:val="0001509E"/>
    <w:rsid w:val="00026487"/>
    <w:rsid w:val="00035CE9"/>
    <w:rsid w:val="00043BC5"/>
    <w:rsid w:val="00054574"/>
    <w:rsid w:val="000604BA"/>
    <w:rsid w:val="00061D5E"/>
    <w:rsid w:val="00062BAB"/>
    <w:rsid w:val="000701DF"/>
    <w:rsid w:val="00070A11"/>
    <w:rsid w:val="00073D4F"/>
    <w:rsid w:val="00077C99"/>
    <w:rsid w:val="0008449D"/>
    <w:rsid w:val="000A148B"/>
    <w:rsid w:val="000A6EC3"/>
    <w:rsid w:val="000A71E7"/>
    <w:rsid w:val="000A7C43"/>
    <w:rsid w:val="000B0EC0"/>
    <w:rsid w:val="000B31AE"/>
    <w:rsid w:val="000C196A"/>
    <w:rsid w:val="000E0145"/>
    <w:rsid w:val="001106DF"/>
    <w:rsid w:val="00110B0C"/>
    <w:rsid w:val="0012215E"/>
    <w:rsid w:val="0012269F"/>
    <w:rsid w:val="00124148"/>
    <w:rsid w:val="00156F4E"/>
    <w:rsid w:val="00165940"/>
    <w:rsid w:val="0016647A"/>
    <w:rsid w:val="00170C95"/>
    <w:rsid w:val="00183FF6"/>
    <w:rsid w:val="00187A64"/>
    <w:rsid w:val="00191EA3"/>
    <w:rsid w:val="00192CF7"/>
    <w:rsid w:val="00193851"/>
    <w:rsid w:val="001A172E"/>
    <w:rsid w:val="001A3222"/>
    <w:rsid w:val="001C2191"/>
    <w:rsid w:val="001F2F65"/>
    <w:rsid w:val="001F35B0"/>
    <w:rsid w:val="00202013"/>
    <w:rsid w:val="002104DC"/>
    <w:rsid w:val="0022755C"/>
    <w:rsid w:val="00232F93"/>
    <w:rsid w:val="00240065"/>
    <w:rsid w:val="00243A51"/>
    <w:rsid w:val="00257B37"/>
    <w:rsid w:val="00273ACA"/>
    <w:rsid w:val="002B41DF"/>
    <w:rsid w:val="002B5394"/>
    <w:rsid w:val="002C6710"/>
    <w:rsid w:val="002D255A"/>
    <w:rsid w:val="002D2E90"/>
    <w:rsid w:val="002F786B"/>
    <w:rsid w:val="0032139A"/>
    <w:rsid w:val="00322148"/>
    <w:rsid w:val="003239D5"/>
    <w:rsid w:val="00326E58"/>
    <w:rsid w:val="00345735"/>
    <w:rsid w:val="003479CD"/>
    <w:rsid w:val="00373B64"/>
    <w:rsid w:val="00376CB2"/>
    <w:rsid w:val="00380266"/>
    <w:rsid w:val="00380B18"/>
    <w:rsid w:val="00382D86"/>
    <w:rsid w:val="003944CF"/>
    <w:rsid w:val="00396AA7"/>
    <w:rsid w:val="00396DC6"/>
    <w:rsid w:val="003977CB"/>
    <w:rsid w:val="003A677A"/>
    <w:rsid w:val="003C20C2"/>
    <w:rsid w:val="003E0D3F"/>
    <w:rsid w:val="003E391B"/>
    <w:rsid w:val="003F0CBE"/>
    <w:rsid w:val="003F1289"/>
    <w:rsid w:val="003F206A"/>
    <w:rsid w:val="00400919"/>
    <w:rsid w:val="00403CC4"/>
    <w:rsid w:val="0042442F"/>
    <w:rsid w:val="00434524"/>
    <w:rsid w:val="00444C03"/>
    <w:rsid w:val="0045347E"/>
    <w:rsid w:val="00455D16"/>
    <w:rsid w:val="00460423"/>
    <w:rsid w:val="00474D7D"/>
    <w:rsid w:val="00475DBB"/>
    <w:rsid w:val="0049752C"/>
    <w:rsid w:val="004A1278"/>
    <w:rsid w:val="004B04F8"/>
    <w:rsid w:val="004C3E49"/>
    <w:rsid w:val="004D0BE5"/>
    <w:rsid w:val="004D762A"/>
    <w:rsid w:val="004F71D2"/>
    <w:rsid w:val="00506FE2"/>
    <w:rsid w:val="005145D0"/>
    <w:rsid w:val="00532B45"/>
    <w:rsid w:val="00547687"/>
    <w:rsid w:val="005554F8"/>
    <w:rsid w:val="00555E9B"/>
    <w:rsid w:val="005573E5"/>
    <w:rsid w:val="0058098F"/>
    <w:rsid w:val="005A5DAA"/>
    <w:rsid w:val="005A7107"/>
    <w:rsid w:val="005B1564"/>
    <w:rsid w:val="005B25B1"/>
    <w:rsid w:val="005B7EAD"/>
    <w:rsid w:val="005D4861"/>
    <w:rsid w:val="00600314"/>
    <w:rsid w:val="00601E81"/>
    <w:rsid w:val="00614DD1"/>
    <w:rsid w:val="006355EA"/>
    <w:rsid w:val="0064730B"/>
    <w:rsid w:val="00647DBB"/>
    <w:rsid w:val="00653DA4"/>
    <w:rsid w:val="00660B52"/>
    <w:rsid w:val="006747CA"/>
    <w:rsid w:val="00676C71"/>
    <w:rsid w:val="00682FBC"/>
    <w:rsid w:val="00691596"/>
    <w:rsid w:val="00693D30"/>
    <w:rsid w:val="006B644A"/>
    <w:rsid w:val="006D6DFE"/>
    <w:rsid w:val="006E1BBF"/>
    <w:rsid w:val="006E22FD"/>
    <w:rsid w:val="006E6C68"/>
    <w:rsid w:val="006F0351"/>
    <w:rsid w:val="007152B5"/>
    <w:rsid w:val="00733986"/>
    <w:rsid w:val="0073420A"/>
    <w:rsid w:val="0074118E"/>
    <w:rsid w:val="00742637"/>
    <w:rsid w:val="007462F9"/>
    <w:rsid w:val="007514E1"/>
    <w:rsid w:val="00754A28"/>
    <w:rsid w:val="00763C36"/>
    <w:rsid w:val="00764407"/>
    <w:rsid w:val="00783806"/>
    <w:rsid w:val="00793844"/>
    <w:rsid w:val="007A619E"/>
    <w:rsid w:val="007B26DD"/>
    <w:rsid w:val="007C3B13"/>
    <w:rsid w:val="007F1635"/>
    <w:rsid w:val="0080183A"/>
    <w:rsid w:val="00802208"/>
    <w:rsid w:val="0080306C"/>
    <w:rsid w:val="00807AD3"/>
    <w:rsid w:val="00851D6A"/>
    <w:rsid w:val="00852732"/>
    <w:rsid w:val="008A1F23"/>
    <w:rsid w:val="008C0916"/>
    <w:rsid w:val="008C1CAF"/>
    <w:rsid w:val="008C4CEA"/>
    <w:rsid w:val="008C5DCD"/>
    <w:rsid w:val="008F7E7B"/>
    <w:rsid w:val="00905B7B"/>
    <w:rsid w:val="009233DE"/>
    <w:rsid w:val="009527CB"/>
    <w:rsid w:val="00964C21"/>
    <w:rsid w:val="00990515"/>
    <w:rsid w:val="00990F9B"/>
    <w:rsid w:val="009A35CC"/>
    <w:rsid w:val="009A59EF"/>
    <w:rsid w:val="009B6430"/>
    <w:rsid w:val="009E0727"/>
    <w:rsid w:val="009E72C1"/>
    <w:rsid w:val="009F06DC"/>
    <w:rsid w:val="00A06C3C"/>
    <w:rsid w:val="00A130AD"/>
    <w:rsid w:val="00A21145"/>
    <w:rsid w:val="00A4540C"/>
    <w:rsid w:val="00A45DBE"/>
    <w:rsid w:val="00A4772D"/>
    <w:rsid w:val="00A74348"/>
    <w:rsid w:val="00A75BCD"/>
    <w:rsid w:val="00A81140"/>
    <w:rsid w:val="00AC43C6"/>
    <w:rsid w:val="00AD7FB4"/>
    <w:rsid w:val="00AE226E"/>
    <w:rsid w:val="00AE4FFC"/>
    <w:rsid w:val="00AF3FE3"/>
    <w:rsid w:val="00B03B03"/>
    <w:rsid w:val="00B210D3"/>
    <w:rsid w:val="00B71A33"/>
    <w:rsid w:val="00B9650C"/>
    <w:rsid w:val="00BA13F6"/>
    <w:rsid w:val="00BA1EAF"/>
    <w:rsid w:val="00BD0001"/>
    <w:rsid w:val="00BE1452"/>
    <w:rsid w:val="00BE44CA"/>
    <w:rsid w:val="00BF22B2"/>
    <w:rsid w:val="00BF5817"/>
    <w:rsid w:val="00C119D7"/>
    <w:rsid w:val="00C1205E"/>
    <w:rsid w:val="00C21A51"/>
    <w:rsid w:val="00C25A19"/>
    <w:rsid w:val="00C2716A"/>
    <w:rsid w:val="00C318C3"/>
    <w:rsid w:val="00C37C35"/>
    <w:rsid w:val="00C4534B"/>
    <w:rsid w:val="00C53D67"/>
    <w:rsid w:val="00C53DD1"/>
    <w:rsid w:val="00C67B74"/>
    <w:rsid w:val="00C714C9"/>
    <w:rsid w:val="00C773F0"/>
    <w:rsid w:val="00C93D97"/>
    <w:rsid w:val="00C96047"/>
    <w:rsid w:val="00CA3928"/>
    <w:rsid w:val="00CB0134"/>
    <w:rsid w:val="00CB7A3F"/>
    <w:rsid w:val="00CC0F08"/>
    <w:rsid w:val="00CD5AD0"/>
    <w:rsid w:val="00CD5D8C"/>
    <w:rsid w:val="00CF47C1"/>
    <w:rsid w:val="00CF63C5"/>
    <w:rsid w:val="00D042C7"/>
    <w:rsid w:val="00D04382"/>
    <w:rsid w:val="00D14F5F"/>
    <w:rsid w:val="00D36672"/>
    <w:rsid w:val="00D600A2"/>
    <w:rsid w:val="00D64B93"/>
    <w:rsid w:val="00D706EC"/>
    <w:rsid w:val="00D76A37"/>
    <w:rsid w:val="00DB7838"/>
    <w:rsid w:val="00DB7EE7"/>
    <w:rsid w:val="00DC2BBE"/>
    <w:rsid w:val="00DC4F3B"/>
    <w:rsid w:val="00DD159A"/>
    <w:rsid w:val="00DF1512"/>
    <w:rsid w:val="00E231F5"/>
    <w:rsid w:val="00E51A83"/>
    <w:rsid w:val="00E52085"/>
    <w:rsid w:val="00E73887"/>
    <w:rsid w:val="00E84268"/>
    <w:rsid w:val="00E864C5"/>
    <w:rsid w:val="00E97F37"/>
    <w:rsid w:val="00EA5261"/>
    <w:rsid w:val="00EB61A3"/>
    <w:rsid w:val="00EC5024"/>
    <w:rsid w:val="00ED235D"/>
    <w:rsid w:val="00EE28E3"/>
    <w:rsid w:val="00EE3A9A"/>
    <w:rsid w:val="00EE4B8D"/>
    <w:rsid w:val="00EF1227"/>
    <w:rsid w:val="00F045FC"/>
    <w:rsid w:val="00F16170"/>
    <w:rsid w:val="00F21679"/>
    <w:rsid w:val="00F23295"/>
    <w:rsid w:val="00F36BB6"/>
    <w:rsid w:val="00F46A1C"/>
    <w:rsid w:val="00F57E12"/>
    <w:rsid w:val="00F73BD6"/>
    <w:rsid w:val="00F91DCD"/>
    <w:rsid w:val="00F976FA"/>
    <w:rsid w:val="00FA3FF9"/>
    <w:rsid w:val="00FB023C"/>
    <w:rsid w:val="00FB2A53"/>
    <w:rsid w:val="00FB7AE7"/>
    <w:rsid w:val="00FD1C5B"/>
    <w:rsid w:val="00FF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2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1"/>
    <w:pPr>
      <w:ind w:left="720"/>
      <w:contextualSpacing/>
    </w:pPr>
  </w:style>
  <w:style w:type="table" w:styleId="a4">
    <w:name w:val="Table Grid"/>
    <w:basedOn w:val="a1"/>
    <w:rsid w:val="00AD7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5E9B"/>
    <w:pPr>
      <w:widowControl w:val="0"/>
      <w:shd w:val="clear" w:color="auto" w:fill="FFFFFF"/>
      <w:spacing w:before="600" w:line="312" w:lineRule="exact"/>
      <w:jc w:val="both"/>
    </w:pPr>
    <w:rPr>
      <w:rFonts w:ascii="Times New Roman" w:eastAsia="Times New Roman" w:hAnsi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4772D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4772D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A52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52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52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52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52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52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52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52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5261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99"/>
    <w:qFormat/>
    <w:rsid w:val="00EA52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A52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A52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5261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EA5261"/>
    <w:rPr>
      <w:b/>
      <w:bCs/>
    </w:rPr>
  </w:style>
  <w:style w:type="character" w:styleId="af1">
    <w:name w:val="Emphasis"/>
    <w:basedOn w:val="a0"/>
    <w:uiPriority w:val="20"/>
    <w:qFormat/>
    <w:rsid w:val="00EA5261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EA5261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EA5261"/>
    <w:rPr>
      <w:i/>
    </w:rPr>
  </w:style>
  <w:style w:type="character" w:customStyle="1" w:styleId="26">
    <w:name w:val="Цитата 2 Знак"/>
    <w:basedOn w:val="a0"/>
    <w:link w:val="25"/>
    <w:uiPriority w:val="29"/>
    <w:rsid w:val="00EA526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A526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EA5261"/>
    <w:rPr>
      <w:b/>
      <w:i/>
      <w:sz w:val="24"/>
    </w:rPr>
  </w:style>
  <w:style w:type="character" w:styleId="af6">
    <w:name w:val="Subtle Emphasis"/>
    <w:uiPriority w:val="19"/>
    <w:qFormat/>
    <w:rsid w:val="00EA526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A526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A526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A526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A526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EA5261"/>
    <w:pPr>
      <w:outlineLvl w:val="9"/>
    </w:pPr>
  </w:style>
  <w:style w:type="character" w:customStyle="1" w:styleId="12">
    <w:name w:val="Название Знак1"/>
    <w:basedOn w:val="a0"/>
    <w:uiPriority w:val="99"/>
    <w:locked/>
    <w:rsid w:val="00C67B74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851D6A"/>
    <w:rPr>
      <w:sz w:val="24"/>
      <w:szCs w:val="32"/>
    </w:rPr>
  </w:style>
  <w:style w:type="table" w:customStyle="1" w:styleId="13">
    <w:name w:val="Сетка таблицы1"/>
    <w:basedOn w:val="a1"/>
    <w:next w:val="a4"/>
    <w:rsid w:val="00851D6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382D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31">
    <w:name w:val="Основной текст3"/>
    <w:basedOn w:val="a"/>
    <w:rsid w:val="00EE4B8D"/>
    <w:pPr>
      <w:widowControl w:val="0"/>
      <w:shd w:val="clear" w:color="auto" w:fill="FFFFFF"/>
      <w:spacing w:before="54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7">
    <w:name w:val="Основной текст2"/>
    <w:basedOn w:val="a5"/>
    <w:rsid w:val="00EE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a0"/>
    <w:rsid w:val="00EE4B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User</cp:lastModifiedBy>
  <cp:revision>5</cp:revision>
  <cp:lastPrinted>2023-12-28T13:05:00Z</cp:lastPrinted>
  <dcterms:created xsi:type="dcterms:W3CDTF">2024-06-18T09:38:00Z</dcterms:created>
  <dcterms:modified xsi:type="dcterms:W3CDTF">2024-07-04T11:34:00Z</dcterms:modified>
</cp:coreProperties>
</file>