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8" w:rsidRPr="00CE02DF" w:rsidRDefault="00C96AE8" w:rsidP="00C96A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641F5">
        <w:rPr>
          <w:rFonts w:ascii="Times New Roman" w:hAnsi="Times New Roman" w:cs="Times New Roman"/>
          <w:b/>
          <w:sz w:val="28"/>
          <w:szCs w:val="28"/>
        </w:rPr>
        <w:t>бжаловани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641F5">
        <w:rPr>
          <w:rFonts w:ascii="Times New Roman" w:hAnsi="Times New Roman" w:cs="Times New Roman"/>
          <w:b/>
          <w:sz w:val="28"/>
          <w:szCs w:val="28"/>
        </w:rPr>
        <w:t xml:space="preserve"> решений администрации, действий (бездействия) должностных лиц, уполномоченных осуществлять контроль</w:t>
      </w:r>
    </w:p>
    <w:p w:rsidR="00A1529E" w:rsidRDefault="00C96AE8" w:rsidP="00C96AE8"/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31.07.2020г. № 248-ФЗ «О государственном контроле (надзоре) и муниципальном контроле в Российской Федерации».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1) решений о проведении контрольных мероприятий;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b w:val="0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b w:val="0"/>
          <w:color w:val="000000"/>
          <w:sz w:val="26"/>
          <w:szCs w:val="26"/>
        </w:rPr>
        <w:t>.</w:t>
      </w:r>
    </w:p>
    <w:p w:rsidR="00C96AE8" w:rsidRDefault="00C96AE8" w:rsidP="00C96AE8">
      <w:pPr>
        <w:pStyle w:val="s1"/>
        <w:ind w:left="-142" w:right="283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Майского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 предварительным информированием главы администрации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 наличии 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решение администрации, действия (бездействие) его должностных лиц рассматривается главой (заместителем главы) администрации Майского сельского поселения муниципального района «Белгородский район» Белгородской области.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Майского сельского поселения муниципального района «Белгородский район» Белгородской области не более чем на 20 рабочих дней.</w:t>
      </w:r>
    </w:p>
    <w:p w:rsidR="00C96AE8" w:rsidRDefault="00C96AE8" w:rsidP="00C96AE8"/>
    <w:sectPr w:rsidR="00C9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4"/>
    <w:rsid w:val="00080372"/>
    <w:rsid w:val="00493644"/>
    <w:rsid w:val="005974E0"/>
    <w:rsid w:val="006F6F30"/>
    <w:rsid w:val="009C4C70"/>
    <w:rsid w:val="00B4144A"/>
    <w:rsid w:val="00C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9E51-921C-44F8-9294-A659781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C96AE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2</cp:revision>
  <dcterms:created xsi:type="dcterms:W3CDTF">2024-06-21T07:02:00Z</dcterms:created>
  <dcterms:modified xsi:type="dcterms:W3CDTF">2024-06-21T07:03:00Z</dcterms:modified>
</cp:coreProperties>
</file>