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AF071B" w:rsidRPr="00FA6072" w:rsidRDefault="007C575B" w:rsidP="00AF071B">
      <w:pPr>
        <w:ind w:right="4496"/>
        <w:rPr>
          <w:b/>
          <w:color w:val="000000"/>
          <w:sz w:val="28"/>
          <w:szCs w:val="28"/>
        </w:rPr>
      </w:pPr>
      <w:r w:rsidRPr="00BB20D7">
        <w:rPr>
          <w:b/>
          <w:color w:val="000000"/>
          <w:sz w:val="28"/>
          <w:szCs w:val="28"/>
        </w:rPr>
        <w:object w:dxaOrig="9789" w:dyaOrig="1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716.25pt" o:ole="">
            <v:imagedata r:id="rId4" o:title=""/>
          </v:shape>
          <o:OLEObject Type="Embed" ProgID="Word.Document.12" ShapeID="_x0000_i1025" DrawAspect="Content" ObjectID="_1692595314" r:id="rId5">
            <o:FieldCodes>\s</o:FieldCodes>
          </o:OLEObject>
        </w:object>
      </w:r>
      <w:bookmarkEnd w:id="0"/>
    </w:p>
    <w:p w:rsidR="00AF071B" w:rsidRPr="00FA6072" w:rsidRDefault="00AF071B" w:rsidP="005F1E66">
      <w:pPr>
        <w:ind w:right="-2"/>
        <w:jc w:val="center"/>
        <w:rPr>
          <w:b/>
          <w:sz w:val="28"/>
          <w:szCs w:val="28"/>
        </w:rPr>
      </w:pPr>
      <w:r w:rsidRPr="00FA6072">
        <w:rPr>
          <w:b/>
          <w:color w:val="000000"/>
          <w:sz w:val="28"/>
          <w:szCs w:val="28"/>
        </w:rPr>
        <w:t>О</w:t>
      </w:r>
      <w:r w:rsidR="005F1E66" w:rsidRPr="00FA6072">
        <w:rPr>
          <w:b/>
          <w:color w:val="000000"/>
          <w:sz w:val="28"/>
          <w:szCs w:val="28"/>
        </w:rPr>
        <w:t xml:space="preserve">б утверждении порядка определения цены продажи земельных участков, находящихся в муниципальной собственности </w:t>
      </w:r>
      <w:r w:rsidR="005F1E66" w:rsidRPr="00FA6072">
        <w:rPr>
          <w:b/>
          <w:color w:val="FF0000"/>
          <w:sz w:val="28"/>
          <w:szCs w:val="28"/>
        </w:rPr>
        <w:t xml:space="preserve">Пушкарского </w:t>
      </w:r>
      <w:r w:rsidR="005F1E66" w:rsidRPr="00FA6072">
        <w:rPr>
          <w:b/>
          <w:color w:val="000000"/>
          <w:sz w:val="28"/>
          <w:szCs w:val="28"/>
        </w:rPr>
        <w:t>сельского поселения предоставляемых в собственность без проведения торгов</w:t>
      </w:r>
    </w:p>
    <w:p w:rsidR="00AF071B" w:rsidRPr="00FA6072" w:rsidRDefault="00AF071B" w:rsidP="00AF071B">
      <w:pPr>
        <w:ind w:right="4496"/>
        <w:rPr>
          <w:b/>
          <w:sz w:val="28"/>
          <w:szCs w:val="28"/>
        </w:rPr>
      </w:pPr>
    </w:p>
    <w:p w:rsidR="00AF071B" w:rsidRPr="00FA6072" w:rsidRDefault="005F1E66" w:rsidP="005F1E6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6072">
        <w:rPr>
          <w:bCs/>
          <w:sz w:val="28"/>
          <w:szCs w:val="28"/>
        </w:rPr>
        <w:t xml:space="preserve">В соответствии с пунктом 3 части 2 статьи 39.4 Земельного кодекса Российской Федерации, пунктом 2 постановления Правительства Белгородской области от 12.01.2015 г. №1-пп, </w:t>
      </w:r>
      <w:r w:rsidRPr="001D0C5F">
        <w:rPr>
          <w:bCs/>
          <w:color w:val="FF0000"/>
          <w:sz w:val="28"/>
          <w:szCs w:val="28"/>
        </w:rPr>
        <w:t>Устав</w:t>
      </w:r>
      <w:r w:rsidR="00FA6072" w:rsidRPr="001D0C5F">
        <w:rPr>
          <w:bCs/>
          <w:color w:val="FF0000"/>
          <w:sz w:val="28"/>
          <w:szCs w:val="28"/>
        </w:rPr>
        <w:t>ом</w:t>
      </w:r>
      <w:r w:rsidRPr="001D0C5F">
        <w:rPr>
          <w:bCs/>
          <w:color w:val="FF0000"/>
          <w:sz w:val="28"/>
          <w:szCs w:val="28"/>
        </w:rPr>
        <w:t xml:space="preserve"> Пушкарского сельского поселения</w:t>
      </w:r>
      <w:r w:rsidR="00FA6072" w:rsidRPr="001D0C5F">
        <w:rPr>
          <w:bCs/>
          <w:color w:val="FF0000"/>
          <w:sz w:val="28"/>
          <w:szCs w:val="28"/>
        </w:rPr>
        <w:t xml:space="preserve"> муниципального района «</w:t>
      </w:r>
      <w:r w:rsidR="00FA6072">
        <w:rPr>
          <w:bCs/>
          <w:sz w:val="28"/>
          <w:szCs w:val="28"/>
        </w:rPr>
        <w:t>Белгородский район» Белгородской области</w:t>
      </w:r>
      <w:r w:rsidR="00AF071B" w:rsidRPr="00FA6072">
        <w:rPr>
          <w:bCs/>
          <w:sz w:val="28"/>
          <w:szCs w:val="28"/>
        </w:rPr>
        <w:t xml:space="preserve"> в</w:t>
      </w:r>
      <w:r w:rsidRPr="00FA6072">
        <w:rPr>
          <w:bCs/>
          <w:sz w:val="28"/>
          <w:szCs w:val="28"/>
        </w:rPr>
        <w:t xml:space="preserve"> целях упорядочения правоотношений по продаже в собственность земельных участков </w:t>
      </w:r>
    </w:p>
    <w:p w:rsidR="00487CA6" w:rsidRPr="00FA6072" w:rsidRDefault="00487CA6" w:rsidP="005F1E6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F071B" w:rsidRPr="00FA6072" w:rsidRDefault="00AF071B" w:rsidP="00AF071B">
      <w:pPr>
        <w:autoSpaceDE w:val="0"/>
        <w:autoSpaceDN w:val="0"/>
        <w:adjustRightInd w:val="0"/>
        <w:ind w:firstLine="567"/>
        <w:jc w:val="center"/>
        <w:rPr>
          <w:b/>
          <w:spacing w:val="5"/>
          <w:sz w:val="28"/>
          <w:szCs w:val="28"/>
        </w:rPr>
      </w:pPr>
      <w:r w:rsidRPr="00FA6072">
        <w:rPr>
          <w:b/>
          <w:spacing w:val="5"/>
          <w:sz w:val="28"/>
          <w:szCs w:val="28"/>
        </w:rPr>
        <w:t xml:space="preserve">Земское собрание </w:t>
      </w:r>
      <w:r w:rsidR="005F1E66" w:rsidRPr="00FA6072">
        <w:rPr>
          <w:b/>
          <w:spacing w:val="5"/>
          <w:sz w:val="28"/>
          <w:szCs w:val="28"/>
        </w:rPr>
        <w:t>Пушкарского сельского</w:t>
      </w:r>
      <w:r w:rsidRPr="00FA6072">
        <w:rPr>
          <w:b/>
          <w:spacing w:val="5"/>
          <w:sz w:val="28"/>
          <w:szCs w:val="28"/>
        </w:rPr>
        <w:t xml:space="preserve"> поселения решило:</w:t>
      </w:r>
    </w:p>
    <w:p w:rsidR="00AF071B" w:rsidRPr="00FA6072" w:rsidRDefault="00AF071B" w:rsidP="00AF071B">
      <w:pPr>
        <w:pStyle w:val="a3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Cs w:val="28"/>
        </w:rPr>
      </w:pPr>
      <w:r w:rsidRPr="00FA6072">
        <w:rPr>
          <w:szCs w:val="28"/>
        </w:rPr>
        <w:tab/>
        <w:t xml:space="preserve">1.Утвердить </w:t>
      </w:r>
      <w:r w:rsidR="005F1E66" w:rsidRPr="00FA6072">
        <w:rPr>
          <w:szCs w:val="28"/>
        </w:rPr>
        <w:t xml:space="preserve">Порядок определения цены земельных участков, находящихся в собственности </w:t>
      </w:r>
      <w:r w:rsidR="005F1E66" w:rsidRPr="00DF428F">
        <w:rPr>
          <w:color w:val="FF0000"/>
          <w:szCs w:val="28"/>
        </w:rPr>
        <w:t xml:space="preserve">Пушкарского </w:t>
      </w:r>
      <w:r w:rsidR="005F1E66" w:rsidRPr="00FA6072">
        <w:rPr>
          <w:szCs w:val="28"/>
        </w:rPr>
        <w:t xml:space="preserve">сельского поселения, предоставляемых без проведения торгов </w:t>
      </w:r>
      <w:r w:rsidRPr="00FA6072">
        <w:rPr>
          <w:szCs w:val="28"/>
        </w:rPr>
        <w:t>(прилагается).</w:t>
      </w:r>
    </w:p>
    <w:p w:rsidR="00AF071B" w:rsidRPr="00FA6072" w:rsidRDefault="005F1E66" w:rsidP="001031D6">
      <w:pPr>
        <w:pStyle w:val="a3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Cs w:val="28"/>
        </w:rPr>
      </w:pPr>
      <w:r w:rsidRPr="00FA6072">
        <w:rPr>
          <w:szCs w:val="28"/>
        </w:rPr>
        <w:tab/>
      </w:r>
      <w:r w:rsidR="00AF071B" w:rsidRPr="00FA6072">
        <w:rPr>
          <w:szCs w:val="28"/>
        </w:rPr>
        <w:tab/>
        <w:t>2. Настоящее решение вступает в</w:t>
      </w:r>
      <w:r w:rsidR="001F10CC" w:rsidRPr="00FA6072">
        <w:rPr>
          <w:szCs w:val="28"/>
        </w:rPr>
        <w:t xml:space="preserve"> силу со дня его обнародования </w:t>
      </w:r>
      <w:r w:rsidR="00AF071B" w:rsidRPr="00FA6072">
        <w:rPr>
          <w:szCs w:val="28"/>
        </w:rPr>
        <w:t xml:space="preserve">и распространяется на правоотношения, возникшие с 1 </w:t>
      </w:r>
      <w:r w:rsidR="001F10CC" w:rsidRPr="00FA6072">
        <w:rPr>
          <w:szCs w:val="28"/>
        </w:rPr>
        <w:t>января</w:t>
      </w:r>
      <w:r w:rsidR="00AF071B" w:rsidRPr="00FA6072">
        <w:rPr>
          <w:szCs w:val="28"/>
        </w:rPr>
        <w:t xml:space="preserve"> 20</w:t>
      </w:r>
      <w:r w:rsidR="00DF428F">
        <w:rPr>
          <w:szCs w:val="28"/>
        </w:rPr>
        <w:t xml:space="preserve">21 </w:t>
      </w:r>
      <w:r w:rsidR="00AF071B" w:rsidRPr="00FA6072">
        <w:rPr>
          <w:szCs w:val="28"/>
        </w:rPr>
        <w:t>г.</w:t>
      </w:r>
    </w:p>
    <w:p w:rsidR="00AF071B" w:rsidRPr="00DF428F" w:rsidRDefault="001F10CC" w:rsidP="001F10CC">
      <w:pPr>
        <w:pStyle w:val="a4"/>
        <w:jc w:val="both"/>
        <w:rPr>
          <w:color w:val="FF0000"/>
          <w:sz w:val="28"/>
          <w:szCs w:val="28"/>
        </w:rPr>
      </w:pPr>
      <w:r w:rsidRPr="00FA6072">
        <w:rPr>
          <w:sz w:val="28"/>
          <w:szCs w:val="28"/>
        </w:rPr>
        <w:tab/>
        <w:t>3.</w:t>
      </w:r>
      <w:r w:rsidR="00AF071B" w:rsidRPr="00FA6072">
        <w:rPr>
          <w:sz w:val="28"/>
          <w:szCs w:val="28"/>
        </w:rPr>
        <w:t xml:space="preserve">Обнародовать настоящее решение и разместить </w:t>
      </w:r>
      <w:r w:rsidR="00AF071B" w:rsidRPr="00FA6072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AF071B" w:rsidRPr="00DF428F">
        <w:rPr>
          <w:color w:val="FF0000"/>
          <w:sz w:val="28"/>
          <w:szCs w:val="28"/>
        </w:rPr>
        <w:t>Пушкарского сельского поселения муниципального района «Белгородский район» Белгородской области.</w:t>
      </w:r>
    </w:p>
    <w:p w:rsidR="00AF071B" w:rsidRDefault="00AF071B" w:rsidP="00A070C7">
      <w:pPr>
        <w:widowControl w:val="0"/>
        <w:tabs>
          <w:tab w:val="left" w:pos="709"/>
        </w:tabs>
        <w:adjustRightInd w:val="0"/>
        <w:ind w:firstLine="708"/>
        <w:jc w:val="both"/>
        <w:textAlignment w:val="baseline"/>
        <w:rPr>
          <w:color w:val="FF0000"/>
          <w:sz w:val="28"/>
          <w:szCs w:val="28"/>
        </w:rPr>
      </w:pPr>
      <w:r w:rsidRPr="00DF428F">
        <w:rPr>
          <w:color w:val="FF0000"/>
          <w:sz w:val="28"/>
          <w:szCs w:val="28"/>
        </w:rPr>
        <w:t xml:space="preserve">4. Контроль за исполнением данного решения возложить на постоянную комиссию по бюджету, финансовой и налоговой политике земского собрания Пушкарского сельского </w:t>
      </w:r>
      <w:r w:rsidR="001F10CC" w:rsidRPr="00DF428F">
        <w:rPr>
          <w:color w:val="FF0000"/>
          <w:sz w:val="28"/>
          <w:szCs w:val="28"/>
        </w:rPr>
        <w:t>поселения (</w:t>
      </w:r>
      <w:r w:rsidRPr="00DF428F">
        <w:rPr>
          <w:color w:val="FF0000"/>
          <w:sz w:val="28"/>
          <w:szCs w:val="28"/>
        </w:rPr>
        <w:t>Дубровский В.В.)</w:t>
      </w:r>
    </w:p>
    <w:p w:rsidR="00A070C7" w:rsidRPr="00DF428F" w:rsidRDefault="00A070C7" w:rsidP="00A070C7">
      <w:pPr>
        <w:autoSpaceDE w:val="0"/>
        <w:autoSpaceDN w:val="0"/>
        <w:jc w:val="both"/>
        <w:rPr>
          <w:b/>
          <w:bCs/>
          <w:color w:val="FF0000"/>
          <w:sz w:val="28"/>
          <w:szCs w:val="28"/>
        </w:rPr>
      </w:pPr>
      <w:r w:rsidRPr="00DF428F">
        <w:rPr>
          <w:b/>
          <w:bCs/>
          <w:color w:val="FF0000"/>
          <w:sz w:val="28"/>
          <w:szCs w:val="28"/>
        </w:rPr>
        <w:t xml:space="preserve">Глава Пушкарского </w:t>
      </w:r>
    </w:p>
    <w:p w:rsidR="00A070C7" w:rsidRPr="00A070C7" w:rsidRDefault="00A070C7" w:rsidP="00A070C7">
      <w:pPr>
        <w:widowControl w:val="0"/>
        <w:tabs>
          <w:tab w:val="left" w:pos="709"/>
        </w:tabs>
        <w:adjustRightInd w:val="0"/>
        <w:jc w:val="both"/>
        <w:textAlignment w:val="baseline"/>
        <w:rPr>
          <w:color w:val="FF0000"/>
          <w:sz w:val="28"/>
          <w:szCs w:val="28"/>
        </w:rPr>
      </w:pPr>
      <w:r w:rsidRPr="00DF428F">
        <w:rPr>
          <w:b/>
          <w:bCs/>
          <w:color w:val="FF0000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DF428F">
        <w:rPr>
          <w:b/>
          <w:bCs/>
          <w:color w:val="FF0000"/>
          <w:sz w:val="28"/>
          <w:szCs w:val="28"/>
        </w:rPr>
        <w:t>В.И.Смольякова</w:t>
      </w:r>
      <w:proofErr w:type="spellEnd"/>
    </w:p>
    <w:p w:rsidR="00A070C7" w:rsidRDefault="00A070C7" w:rsidP="001F10CC">
      <w:pPr>
        <w:ind w:left="5040"/>
        <w:jc w:val="center"/>
        <w:rPr>
          <w:b/>
          <w:color w:val="FF0000"/>
          <w:sz w:val="28"/>
          <w:szCs w:val="28"/>
        </w:rPr>
      </w:pPr>
    </w:p>
    <w:p w:rsidR="00A070C7" w:rsidRDefault="00A070C7" w:rsidP="001F10CC">
      <w:pPr>
        <w:ind w:left="5040"/>
        <w:jc w:val="center"/>
        <w:rPr>
          <w:b/>
          <w:color w:val="FF0000"/>
          <w:sz w:val="28"/>
          <w:szCs w:val="28"/>
        </w:rPr>
      </w:pPr>
    </w:p>
    <w:p w:rsidR="00A070C7" w:rsidRDefault="00A070C7" w:rsidP="001F10CC">
      <w:pPr>
        <w:ind w:left="5040"/>
        <w:jc w:val="center"/>
        <w:rPr>
          <w:b/>
          <w:color w:val="FF0000"/>
          <w:sz w:val="28"/>
          <w:szCs w:val="28"/>
        </w:rPr>
      </w:pPr>
    </w:p>
    <w:p w:rsidR="00A070C7" w:rsidRDefault="00A070C7" w:rsidP="001F10CC">
      <w:pPr>
        <w:ind w:left="5040"/>
        <w:jc w:val="center"/>
        <w:rPr>
          <w:b/>
          <w:color w:val="FF0000"/>
          <w:sz w:val="28"/>
          <w:szCs w:val="28"/>
        </w:rPr>
      </w:pPr>
    </w:p>
    <w:p w:rsidR="00A070C7" w:rsidRDefault="00A070C7" w:rsidP="001F10CC">
      <w:pPr>
        <w:ind w:left="5040"/>
        <w:jc w:val="center"/>
        <w:rPr>
          <w:b/>
          <w:color w:val="FF0000"/>
          <w:sz w:val="28"/>
          <w:szCs w:val="28"/>
        </w:rPr>
      </w:pPr>
    </w:p>
    <w:p w:rsidR="00A070C7" w:rsidRDefault="00A070C7" w:rsidP="001F10CC">
      <w:pPr>
        <w:ind w:left="5040"/>
        <w:jc w:val="center"/>
        <w:rPr>
          <w:b/>
          <w:color w:val="FF0000"/>
          <w:sz w:val="28"/>
          <w:szCs w:val="28"/>
        </w:rPr>
      </w:pPr>
    </w:p>
    <w:p w:rsidR="00A070C7" w:rsidRDefault="00A070C7" w:rsidP="001F10CC">
      <w:pPr>
        <w:ind w:left="5040"/>
        <w:jc w:val="center"/>
        <w:rPr>
          <w:b/>
          <w:color w:val="FF0000"/>
          <w:sz w:val="28"/>
          <w:szCs w:val="28"/>
        </w:rPr>
      </w:pPr>
    </w:p>
    <w:p w:rsidR="00A070C7" w:rsidRDefault="00A070C7" w:rsidP="001F10CC">
      <w:pPr>
        <w:ind w:left="5040"/>
        <w:jc w:val="center"/>
        <w:rPr>
          <w:b/>
          <w:color w:val="FF0000"/>
          <w:sz w:val="28"/>
          <w:szCs w:val="28"/>
        </w:rPr>
      </w:pPr>
    </w:p>
    <w:p w:rsidR="001F10CC" w:rsidRPr="00DF428F" w:rsidRDefault="00487CA6" w:rsidP="001F10CC">
      <w:pPr>
        <w:ind w:left="5040"/>
        <w:jc w:val="center"/>
        <w:rPr>
          <w:b/>
          <w:color w:val="FF0000"/>
          <w:sz w:val="28"/>
          <w:szCs w:val="28"/>
        </w:rPr>
      </w:pPr>
      <w:r w:rsidRPr="00DF428F">
        <w:rPr>
          <w:b/>
          <w:color w:val="FF0000"/>
          <w:sz w:val="28"/>
          <w:szCs w:val="28"/>
        </w:rPr>
        <w:t>У</w:t>
      </w:r>
      <w:r w:rsidR="001F10CC" w:rsidRPr="00DF428F">
        <w:rPr>
          <w:b/>
          <w:color w:val="FF0000"/>
          <w:sz w:val="28"/>
          <w:szCs w:val="28"/>
        </w:rPr>
        <w:t>ВЕРЖДЕН</w:t>
      </w:r>
    </w:p>
    <w:p w:rsidR="001F10CC" w:rsidRPr="00DF428F" w:rsidRDefault="001F10CC" w:rsidP="001F10CC">
      <w:pPr>
        <w:ind w:left="5040"/>
        <w:jc w:val="center"/>
        <w:rPr>
          <w:b/>
          <w:color w:val="FF0000"/>
          <w:sz w:val="28"/>
          <w:szCs w:val="28"/>
        </w:rPr>
      </w:pPr>
      <w:r w:rsidRPr="00DF428F">
        <w:rPr>
          <w:b/>
          <w:color w:val="FF0000"/>
          <w:sz w:val="28"/>
          <w:szCs w:val="28"/>
        </w:rPr>
        <w:t>решением земского собрания</w:t>
      </w:r>
    </w:p>
    <w:p w:rsidR="001F10CC" w:rsidRPr="00DF428F" w:rsidRDefault="001F10CC" w:rsidP="001F10CC">
      <w:pPr>
        <w:ind w:left="4820"/>
        <w:jc w:val="center"/>
        <w:rPr>
          <w:b/>
          <w:color w:val="FF0000"/>
          <w:sz w:val="28"/>
          <w:szCs w:val="28"/>
        </w:rPr>
      </w:pPr>
      <w:r w:rsidRPr="00DF428F">
        <w:rPr>
          <w:b/>
          <w:color w:val="FF0000"/>
          <w:sz w:val="28"/>
          <w:szCs w:val="28"/>
        </w:rPr>
        <w:t>Пушкарского сельского поселения</w:t>
      </w:r>
    </w:p>
    <w:p w:rsidR="001F10CC" w:rsidRPr="00FA6072" w:rsidRDefault="001F10CC" w:rsidP="001F10CC">
      <w:pPr>
        <w:ind w:left="5040"/>
        <w:jc w:val="center"/>
        <w:rPr>
          <w:b/>
          <w:sz w:val="28"/>
          <w:szCs w:val="28"/>
        </w:rPr>
      </w:pPr>
      <w:r w:rsidRPr="00DF428F">
        <w:rPr>
          <w:b/>
          <w:color w:val="FF0000"/>
          <w:sz w:val="28"/>
          <w:szCs w:val="28"/>
        </w:rPr>
        <w:t xml:space="preserve">от «    »              </w:t>
      </w:r>
      <w:proofErr w:type="gramStart"/>
      <w:r w:rsidRPr="00DF428F">
        <w:rPr>
          <w:b/>
          <w:color w:val="FF0000"/>
          <w:sz w:val="28"/>
          <w:szCs w:val="28"/>
        </w:rPr>
        <w:t>г</w:t>
      </w:r>
      <w:proofErr w:type="gramEnd"/>
      <w:r w:rsidRPr="00DF428F">
        <w:rPr>
          <w:b/>
          <w:color w:val="FF0000"/>
          <w:sz w:val="28"/>
          <w:szCs w:val="28"/>
        </w:rPr>
        <w:t xml:space="preserve">. №       </w:t>
      </w:r>
    </w:p>
    <w:p w:rsidR="001F10CC" w:rsidRPr="00FA6072" w:rsidRDefault="001F10CC" w:rsidP="001F10CC">
      <w:pPr>
        <w:jc w:val="center"/>
        <w:rPr>
          <w:sz w:val="28"/>
          <w:szCs w:val="28"/>
        </w:rPr>
      </w:pPr>
    </w:p>
    <w:p w:rsidR="001F10CC" w:rsidRPr="00FA6072" w:rsidRDefault="001F10CC" w:rsidP="001F10CC">
      <w:pPr>
        <w:jc w:val="center"/>
        <w:rPr>
          <w:sz w:val="28"/>
          <w:szCs w:val="28"/>
        </w:rPr>
      </w:pPr>
    </w:p>
    <w:p w:rsidR="001F10CC" w:rsidRPr="00FA6072" w:rsidRDefault="001F10CC" w:rsidP="001F10CC">
      <w:pPr>
        <w:jc w:val="center"/>
        <w:rPr>
          <w:b/>
          <w:sz w:val="28"/>
          <w:szCs w:val="28"/>
        </w:rPr>
      </w:pPr>
      <w:r w:rsidRPr="00FA6072">
        <w:rPr>
          <w:b/>
          <w:sz w:val="28"/>
          <w:szCs w:val="28"/>
        </w:rPr>
        <w:t xml:space="preserve">ПОРЯДОК </w:t>
      </w:r>
    </w:p>
    <w:p w:rsidR="001F10CC" w:rsidRPr="00FA6072" w:rsidRDefault="001F10CC" w:rsidP="001F10CC">
      <w:pPr>
        <w:jc w:val="center"/>
        <w:rPr>
          <w:b/>
          <w:sz w:val="28"/>
          <w:szCs w:val="28"/>
        </w:rPr>
      </w:pPr>
      <w:r w:rsidRPr="00FA6072">
        <w:rPr>
          <w:b/>
          <w:sz w:val="28"/>
          <w:szCs w:val="28"/>
        </w:rPr>
        <w:t xml:space="preserve">определения цены продажи земельных участков, находящихся в муниципальной собственности </w:t>
      </w:r>
      <w:r w:rsidRPr="00DF428F">
        <w:rPr>
          <w:b/>
          <w:color w:val="FF0000"/>
          <w:sz w:val="28"/>
          <w:szCs w:val="28"/>
        </w:rPr>
        <w:t>Пушкарского</w:t>
      </w:r>
      <w:r w:rsidRPr="00FA6072">
        <w:rPr>
          <w:b/>
          <w:sz w:val="28"/>
          <w:szCs w:val="28"/>
        </w:rPr>
        <w:t xml:space="preserve"> сельского поселения предоставляемых в собственность без проведения торгов</w:t>
      </w:r>
    </w:p>
    <w:p w:rsidR="001F10CC" w:rsidRPr="00FA6072" w:rsidRDefault="001F10CC" w:rsidP="001F10CC">
      <w:pPr>
        <w:jc w:val="center"/>
        <w:rPr>
          <w:b/>
          <w:sz w:val="28"/>
          <w:szCs w:val="28"/>
        </w:rPr>
      </w:pPr>
    </w:p>
    <w:p w:rsidR="00925D7D" w:rsidRPr="00FA6072" w:rsidRDefault="001F10CC" w:rsidP="00925D7D">
      <w:pPr>
        <w:pStyle w:val="a4"/>
        <w:jc w:val="both"/>
        <w:rPr>
          <w:rFonts w:eastAsia="Calibri"/>
          <w:sz w:val="28"/>
          <w:szCs w:val="28"/>
          <w:lang w:eastAsia="en-US"/>
        </w:rPr>
      </w:pPr>
      <w:r w:rsidRPr="00FA6072">
        <w:rPr>
          <w:b/>
          <w:sz w:val="28"/>
          <w:szCs w:val="28"/>
        </w:rPr>
        <w:tab/>
      </w:r>
      <w:r w:rsidR="00925D7D" w:rsidRPr="00FA6072">
        <w:rPr>
          <w:rFonts w:eastAsia="Calibri"/>
          <w:sz w:val="28"/>
          <w:szCs w:val="28"/>
          <w:lang w:eastAsia="en-US"/>
        </w:rPr>
        <w:t>1.Настоящий Порядок разработан в соответствии с Гражданским кодексом Российской Федерации, Земельным кодексом Российской Федерации, Бюджетным кодексом Российской Федерации, Федеральным законом от 25 октябрям2001 года№ 137-ФЗ «О введении в действие Земельного кодекса Российской Федерации» и иными нормативными правовыми актами Российской Федерации и Белгородской области.</w:t>
      </w:r>
    </w:p>
    <w:p w:rsidR="00925D7D" w:rsidRPr="00FA6072" w:rsidRDefault="00925D7D" w:rsidP="00925D7D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6072">
        <w:rPr>
          <w:rFonts w:eastAsia="Calibri"/>
          <w:sz w:val="28"/>
          <w:szCs w:val="28"/>
          <w:lang w:eastAsia="en-US"/>
        </w:rPr>
        <w:t xml:space="preserve">Настоящий порядок устанавливает порядок определения цены земельных </w:t>
      </w:r>
      <w:r w:rsidR="00CF4B0C" w:rsidRPr="00FA6072">
        <w:rPr>
          <w:rFonts w:eastAsia="Calibri"/>
          <w:sz w:val="28"/>
          <w:szCs w:val="28"/>
          <w:lang w:eastAsia="en-US"/>
        </w:rPr>
        <w:t>участков находящихся</w:t>
      </w:r>
      <w:r w:rsidRPr="00FA6072">
        <w:rPr>
          <w:rFonts w:eastAsia="Calibri"/>
          <w:sz w:val="28"/>
          <w:szCs w:val="28"/>
          <w:lang w:eastAsia="en-US"/>
        </w:rPr>
        <w:t xml:space="preserve"> в муниципальной собственности Пушкарского сельского поселения при предоставлении в собственность и заключении договоров купли-продажи земельных участков без проведения торгов.</w:t>
      </w:r>
    </w:p>
    <w:p w:rsidR="00925D7D" w:rsidRPr="00FA6072" w:rsidRDefault="00925D7D" w:rsidP="00925D7D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6072">
        <w:rPr>
          <w:rFonts w:eastAsia="Calibri"/>
          <w:sz w:val="28"/>
          <w:szCs w:val="28"/>
          <w:lang w:eastAsia="en-US"/>
        </w:rPr>
        <w:t>2.Продажа земельных участков, находящихся в муниципальной собственности Пушкарского сельского поселения, предоставляемых без проведения торгов (далее- земельные участки), если иное не предусмотрено федеральными законами, осуществляется по кадастровой стоимости земельных участков, сведения о которой внесены в установленном порядке в государственный кадастр недвижимости, за исключением случаев, предусмотренных пунктами 3-7 настоящего Порядка.</w:t>
      </w:r>
    </w:p>
    <w:p w:rsidR="00925D7D" w:rsidRPr="00FA6072" w:rsidRDefault="00925D7D" w:rsidP="00925D7D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6072">
        <w:rPr>
          <w:rFonts w:eastAsia="Calibri"/>
          <w:sz w:val="28"/>
          <w:szCs w:val="28"/>
          <w:lang w:eastAsia="en-US"/>
        </w:rPr>
        <w:t>3. Продажа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24.07.2008 №161-ФЗ «О содействии развитию жилищного строительства», в случаях, предусмотренных пунктом 1.1 части 2 статьи 39.3 Земельного кодекса РФ,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государственный кадастр недвижимости.</w:t>
      </w:r>
    </w:p>
    <w:p w:rsidR="00925D7D" w:rsidRPr="00FA6072" w:rsidRDefault="00925D7D" w:rsidP="00925D7D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6072">
        <w:rPr>
          <w:rFonts w:eastAsia="Calibri"/>
          <w:sz w:val="28"/>
          <w:szCs w:val="28"/>
          <w:lang w:eastAsia="en-US"/>
        </w:rPr>
        <w:t>4. Продажа земельных участков  из земель сельскохозяйственного назначения гражданам или юридическим лицам в соответствии с частью 4 статьи 10 Федерального закона  от 24 июля 2002 года №101-ФЗ «Об обороте земель сельскохозяйственного назначения»  и частью 3 статьи 6 закона Белгородской области от 31 декабря 2003года №111 «Об особенностях оборота земель сельскохозяйственного назначения в Белгородской области» осуществляется по цене , равной рыночной стоимости таких участков, определенной в соответствии с законодательством Российской Федерации об оценочной деятельности.</w:t>
      </w:r>
    </w:p>
    <w:p w:rsidR="00925D7D" w:rsidRPr="00FA6072" w:rsidRDefault="00925D7D" w:rsidP="00925D7D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6072">
        <w:rPr>
          <w:rFonts w:eastAsia="Calibri"/>
          <w:sz w:val="28"/>
          <w:szCs w:val="28"/>
          <w:lang w:eastAsia="en-US"/>
        </w:rPr>
        <w:t>5. Продажа земельных участков крестьянскому (фермерскому)хозяйству или сельскохозяйственной организации в случаях, установленных Федеральным законом от 24 июля 2002 года №101-ФЗ «Об обороте земель сельскохозяйственного назначения», осуществляется по цене установленной законом Белгородской области от 31 декабря 2003 года №111 «Об особенностях оборота земель сельскохозяйственного назначения в Белгородской области».</w:t>
      </w:r>
    </w:p>
    <w:p w:rsidR="00925D7D" w:rsidRPr="00FA6072" w:rsidRDefault="00925D7D" w:rsidP="00925D7D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6072">
        <w:rPr>
          <w:rFonts w:eastAsia="Calibri"/>
          <w:sz w:val="28"/>
          <w:szCs w:val="28"/>
          <w:lang w:eastAsia="en-US"/>
        </w:rPr>
        <w:lastRenderedPageBreak/>
        <w:t>6. Продажа земельных участков гражданам, являющимся собственниками индивидуальных жилых домов, садовых домиков, расположенных на приобретаемых земельных участках, осуществляется по цене, определяемой в размере 60 процентов от кадастровой стоимости соответствующих земельных участков.</w:t>
      </w:r>
    </w:p>
    <w:p w:rsidR="00925D7D" w:rsidRPr="00FA6072" w:rsidRDefault="00925D7D" w:rsidP="00925D7D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6072">
        <w:rPr>
          <w:rFonts w:eastAsia="Calibri"/>
          <w:sz w:val="28"/>
          <w:szCs w:val="28"/>
          <w:lang w:eastAsia="en-US"/>
        </w:rPr>
        <w:t>7. Продажа земельных участков гражданам, являющимся собственниками индивидуальных жилых домов, расположенных на приобретаемых земельных участках, осуществляется  по цене, определяемой в размере 10 процентов от кадастровой стоимости, при продаже земельных участков под индивидуальными жилыми домами, полученными в собственность по программам обеспечения жильем нуждающихся в улучшении жилищных условий ветеранов Великой Отечественной войны, членов семей погибших(умерших) инвалидов и участников Великой Отечественной войны, имеющих право на соответствующую социальную поддержку согласно Федеральному закону от 12 января 1995 года №5-ФЗ «О ветеранах».</w:t>
      </w:r>
    </w:p>
    <w:p w:rsidR="00925D7D" w:rsidRPr="00FA6072" w:rsidRDefault="00925D7D" w:rsidP="00925D7D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6072">
        <w:rPr>
          <w:rFonts w:eastAsia="Calibri"/>
          <w:sz w:val="28"/>
          <w:szCs w:val="28"/>
          <w:lang w:eastAsia="en-US"/>
        </w:rPr>
        <w:t>8. Продажа земельных участков собственникам расположенных на них зданий, строений, сооружений осуществляется по цене, установленной в соответствии с пунктом 1 статьи 2 Федерального закона от 25 октября 2001 года №137-ФЗ «О введении в действие Земельного кодекса РФ», статьей 2 закона Белгородской области от 12 октября 2009 года №303 «Об установлении выкупной цены при продаже земельных участков, находящихся в государственной и муниципальной собственности», в случаях, если:</w:t>
      </w:r>
    </w:p>
    <w:p w:rsidR="00925D7D" w:rsidRPr="00FA6072" w:rsidRDefault="00925D7D" w:rsidP="00925D7D">
      <w:pPr>
        <w:pStyle w:val="a4"/>
        <w:jc w:val="both"/>
        <w:rPr>
          <w:rFonts w:eastAsia="Calibri"/>
          <w:sz w:val="28"/>
          <w:szCs w:val="28"/>
          <w:lang w:eastAsia="en-US"/>
        </w:rPr>
      </w:pPr>
      <w:r w:rsidRPr="00FA6072">
        <w:rPr>
          <w:rFonts w:eastAsia="Calibri"/>
          <w:sz w:val="28"/>
          <w:szCs w:val="28"/>
          <w:lang w:eastAsia="en-US"/>
        </w:rPr>
        <w:t>- в период со дня вступления в силу Федерального закона от 25 октября 2001 года№ 137-ФЗ «О введении в действие Земельного кодекса РФ»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925D7D" w:rsidRPr="00FA6072" w:rsidRDefault="00925D7D" w:rsidP="00925D7D">
      <w:pPr>
        <w:pStyle w:val="a4"/>
        <w:jc w:val="both"/>
        <w:rPr>
          <w:rFonts w:eastAsia="Calibri"/>
          <w:sz w:val="28"/>
          <w:szCs w:val="28"/>
          <w:lang w:eastAsia="en-US"/>
        </w:rPr>
      </w:pPr>
      <w:r w:rsidRPr="00FA6072">
        <w:rPr>
          <w:rFonts w:eastAsia="Calibri"/>
          <w:sz w:val="28"/>
          <w:szCs w:val="28"/>
          <w:lang w:eastAsia="en-US"/>
        </w:rPr>
        <w:t>-такие земельные участки образованы из земельных участков, указанных в абзаце втором настоящего пункта.</w:t>
      </w:r>
    </w:p>
    <w:p w:rsidR="00925D7D" w:rsidRPr="00A070C7" w:rsidRDefault="00925D7D" w:rsidP="00925D7D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6072">
        <w:rPr>
          <w:rFonts w:eastAsia="Calibri"/>
          <w:sz w:val="28"/>
          <w:szCs w:val="28"/>
          <w:lang w:eastAsia="en-US"/>
        </w:rPr>
        <w:t xml:space="preserve">9. При определении цены земельного участка в соответствии с пунктами 2, 5 -8 настоящего Порядка расчет цены земельного участка производится </w:t>
      </w:r>
      <w:r w:rsidR="001031D6">
        <w:rPr>
          <w:rFonts w:eastAsia="Calibri"/>
          <w:sz w:val="28"/>
          <w:szCs w:val="28"/>
          <w:lang w:eastAsia="en-US"/>
        </w:rPr>
        <w:t xml:space="preserve">уполномоченным </w:t>
      </w:r>
      <w:r w:rsidR="001031D6" w:rsidRPr="00A070C7">
        <w:rPr>
          <w:rFonts w:eastAsia="Calibri"/>
          <w:sz w:val="28"/>
          <w:szCs w:val="28"/>
          <w:lang w:eastAsia="en-US"/>
        </w:rPr>
        <w:t>органом</w:t>
      </w:r>
      <w:r w:rsidR="00DF428F" w:rsidRPr="00A070C7">
        <w:rPr>
          <w:rFonts w:eastAsia="Calibri"/>
          <w:sz w:val="28"/>
          <w:szCs w:val="28"/>
          <w:lang w:eastAsia="en-US"/>
        </w:rPr>
        <w:t>.</w:t>
      </w:r>
      <w:r w:rsidRPr="00A070C7">
        <w:rPr>
          <w:rFonts w:eastAsia="Calibri"/>
          <w:sz w:val="28"/>
          <w:szCs w:val="28"/>
          <w:lang w:eastAsia="en-US"/>
        </w:rPr>
        <w:t xml:space="preserve"> Расчет цены земельного участка является обязательным приложением к распорядительному акту </w:t>
      </w:r>
      <w:r w:rsidR="001031D6" w:rsidRPr="00A070C7">
        <w:rPr>
          <w:rFonts w:eastAsia="Calibri"/>
          <w:sz w:val="28"/>
          <w:szCs w:val="28"/>
          <w:lang w:eastAsia="en-US"/>
        </w:rPr>
        <w:t>уполномоченного органа</w:t>
      </w:r>
      <w:r w:rsidRPr="00A070C7">
        <w:rPr>
          <w:rFonts w:eastAsia="Calibri"/>
          <w:sz w:val="28"/>
          <w:szCs w:val="28"/>
          <w:lang w:eastAsia="en-US"/>
        </w:rPr>
        <w:t xml:space="preserve"> о продаже земельного участка. </w:t>
      </w:r>
    </w:p>
    <w:p w:rsidR="001F10CC" w:rsidRPr="00A070C7" w:rsidRDefault="001F10CC" w:rsidP="00925D7D">
      <w:pPr>
        <w:pStyle w:val="a4"/>
        <w:jc w:val="both"/>
        <w:rPr>
          <w:sz w:val="28"/>
          <w:szCs w:val="28"/>
        </w:rPr>
      </w:pPr>
    </w:p>
    <w:sectPr w:rsidR="001F10CC" w:rsidRPr="00A070C7" w:rsidSect="00B400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71B"/>
    <w:rsid w:val="001031D6"/>
    <w:rsid w:val="00165FE2"/>
    <w:rsid w:val="001D0C5F"/>
    <w:rsid w:val="001F10CC"/>
    <w:rsid w:val="003F62EE"/>
    <w:rsid w:val="00487CA6"/>
    <w:rsid w:val="00565C97"/>
    <w:rsid w:val="005F1E66"/>
    <w:rsid w:val="0072707B"/>
    <w:rsid w:val="007C575B"/>
    <w:rsid w:val="009054DA"/>
    <w:rsid w:val="00925D7D"/>
    <w:rsid w:val="009B1F54"/>
    <w:rsid w:val="00A070C7"/>
    <w:rsid w:val="00A43502"/>
    <w:rsid w:val="00A56817"/>
    <w:rsid w:val="00A736AB"/>
    <w:rsid w:val="00AF071B"/>
    <w:rsid w:val="00B175F4"/>
    <w:rsid w:val="00B40055"/>
    <w:rsid w:val="00BA5582"/>
    <w:rsid w:val="00BB20D7"/>
    <w:rsid w:val="00C80527"/>
    <w:rsid w:val="00CF4B0C"/>
    <w:rsid w:val="00DF428F"/>
    <w:rsid w:val="00F04003"/>
    <w:rsid w:val="00FA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1B"/>
    <w:pPr>
      <w:ind w:left="720"/>
      <w:contextualSpacing/>
    </w:pPr>
    <w:rPr>
      <w:sz w:val="28"/>
    </w:rPr>
  </w:style>
  <w:style w:type="paragraph" w:customStyle="1" w:styleId="ConsNonformat">
    <w:name w:val="ConsNonformat"/>
    <w:rsid w:val="00AF071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F1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0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1B"/>
    <w:pPr>
      <w:ind w:left="720"/>
      <w:contextualSpacing/>
    </w:pPr>
    <w:rPr>
      <w:sz w:val="28"/>
    </w:rPr>
  </w:style>
  <w:style w:type="paragraph" w:customStyle="1" w:styleId="ConsNonformat">
    <w:name w:val="ConsNonformat"/>
    <w:rsid w:val="00AF071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F1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User</cp:lastModifiedBy>
  <cp:revision>10</cp:revision>
  <dcterms:created xsi:type="dcterms:W3CDTF">2021-04-08T10:10:00Z</dcterms:created>
  <dcterms:modified xsi:type="dcterms:W3CDTF">2021-09-08T05:35:00Z</dcterms:modified>
</cp:coreProperties>
</file>